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853" w:rsidRDefault="00AF0853" w:rsidP="00AF0853">
      <w:pPr>
        <w:rPr>
          <w:rFonts w:ascii="Times New Roman" w:hAnsi="Times New Roman"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Джамалдинова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Марха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Аслановна</w:t>
      </w:r>
      <w:proofErr w:type="spellEnd"/>
    </w:p>
    <w:p w:rsidR="00AF0853" w:rsidRDefault="00CE0B89" w:rsidP="00AF0853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Eстествознание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15.12.2020 гр.19-МОЦИ</w:t>
      </w:r>
      <w:bookmarkStart w:id="0" w:name="_GoBack"/>
      <w:bookmarkEnd w:id="0"/>
      <w:r w:rsidR="00AF0853">
        <w:rPr>
          <w:rFonts w:ascii="Times New Roman" w:hAnsi="Times New Roman"/>
          <w:bCs/>
          <w:sz w:val="28"/>
          <w:szCs w:val="28"/>
          <w:u w:val="single"/>
        </w:rPr>
        <w:t>(9)</w:t>
      </w:r>
    </w:p>
    <w:p w:rsidR="00AF0853" w:rsidRDefault="00AF0853" w:rsidP="00AF0853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Тема:</w:t>
      </w:r>
      <w:r w:rsidR="00CE0B89">
        <w:rPr>
          <w:rFonts w:ascii="Times New Roman" w:hAnsi="Times New Roman"/>
          <w:bCs/>
          <w:sz w:val="28"/>
          <w:szCs w:val="28"/>
        </w:rPr>
        <w:t xml:space="preserve"> Родство и единство происхождения человеческих рас. Критика расизма.</w:t>
      </w:r>
    </w:p>
    <w:p w:rsidR="00AF0853" w:rsidRDefault="00AF0853" w:rsidP="00AF0853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zoom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Человеческие </w:t>
      </w:r>
      <w:proofErr w:type="gramStart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расы .</w:t>
      </w:r>
      <w:proofErr w:type="gramEnd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Критика расизма.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Три из четырех групп учащихся, используя портреты представителей трех основных рас, определяют их характерные морфологические признаки. Ученики записывают признаки в тетради.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I. Морфологические признаки рас. Возникновение рас и механизмы расогенеза.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Учитель: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 современных больших расах нам расскажут ученики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Негроидная раса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Большая негроидная раса имеет следующие характерные признаки: </w:t>
      </w: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черные ,</w:t>
      </w:r>
      <w:proofErr w:type="gram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спиральнозавитые или волнистые волосы, шоколадно- коричневая или даже почти черная кожа, карие глаза, довольно плоский, мало выступающий нос с низким переносьем и широкими крыльями. Негроидная раса формировалась в условиях тропического пояса с его палящими солнечными лучами; черный цвет кожи и курчавые волосы на голове явились полезными и важными приспособлениями для задержания опасных ультрафиолетовых лучей и предотвращения перегревания головы, а широкий нос и толстые и вздутые губы с большой поверхностью слизистых оболочек помогают регулировать температуру тела в жаркие летние дни путем испарения и связанной с ним большой теплоотдачи.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Европеоидная раса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Для большой европеоидной расы (иначе белой расы) характерны признаки: </w:t>
      </w: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розоватость</w:t>
      </w:r>
      <w:proofErr w:type="spell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кожи, обусловленная просвечиванием кровеносных сосудов, более или менее светлая окраска кожи, волнистые или прямые волосы. Среднее или сильное развитие волос на теле и на лице, губы средней толщины, нос довольно узкий и сильно выступающий из плоскости лица, высокое переносье, слабо развитая складка верхнего века, мало выступающие вперед челюсти и верхний отдел лица, средне или сильно выступающий подбородок, как правило, небольшая ширина лица. Большая европеоидная раса формировалась в северном регионе с низкими температурами и коротким световым днем зимой. В связи с этим такие особенности белой расы, как среднее или сильное развитие волос на теле и лице, губы средней толщины и довольно высокий и длинный нос, являются прямым приспособлением к максимальному сохранению внутреннего тепла во время длинной холодной зимы, в то время как светлая окраски кожи является важным приспособлением для захвата ультрафиолетовых лучей солнечного света, необходимых для превращения каротина в витамин Д во время коротких и холодных зимних дней, когда большую часть тела приходится закрывать одеждой.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Монголоидная раса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Монголоидная (или желтая) большая раса характеризуется такими признаками: кожа смуглая, желтоватых оттенков, глаза темно- карие, волосы черные, прямые, тугие, на лице борода и усы, как правило, отсутствуют, на теле волосяной покров слабо развит, косой разрез глаз, лицо плоское, прямой, но переносье низкое, губы развиты средне, рост у большинства средний и ниже среднего.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Формирование монголоидной расы происходило на просторах </w:t>
      </w: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степей(</w:t>
      </w:r>
      <w:proofErr w:type="gram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точнее, полупустынь) Азии. Люди вынуждены были напряженно всматриваться в даль, следя за стадами животных. Сильные ветры, непременно дующие в этих степях, поднимали и несли с собой массу мелкого песка, и только косой разрез глаз и сильно развитая и своеобразно расположенная складка верхнего века, прикрывающая внутренний угол глаза, появившаяся как приспособление к этим очень своеобразным и крайне трудным условиям среды, спасали людей от засорения глаз или даже полной потери зрения.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AF085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Вопросы: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1.Что лежит в основе деления человечества на расы?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А что такое раса?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Ответы: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В основе деления человечества на расы лежат морфологические признаки.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2. Расы – группа людей с общими биологическими особенностями, но с разными морфологическими признаками.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Как внутри вида Человек разумный возникли разные человеческие расы?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В каких условиях формировались эти расы?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Учитель. Основные факторы расогенеза 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это наследственная изменчивость, естественный отбор, и изоляция.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II.</w:t>
      </w: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Доказательства</w:t>
      </w:r>
      <w:proofErr w:type="spellEnd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принадлежности человеческих р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ас к одному биологическому виду</w:t>
      </w: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1) Какие можно привести доказательства принадлежности всех человеческих рас к одному виду?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: «Все расы одинаковы по генетическим, биохимическим, физиологическим признаками, имеют неограниченные возможности скрещивания, рождают плодовитое потомство от смешанных браков. Это указывает на принадлежность всех рас к единому виду – </w:t>
      </w: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Homo</w:t>
      </w:r>
      <w:proofErr w:type="spell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sapiens</w:t>
      </w:r>
      <w:proofErr w:type="spell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Метисация</w:t>
      </w:r>
      <w:proofErr w:type="spell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смешение рас.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Схема </w:t>
      </w:r>
      <w:proofErr w:type="spellStart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метисации</w:t>
      </w:r>
      <w:proofErr w:type="spellEnd"/>
    </w:p>
    <w:p w:rsidR="00AF0853" w:rsidRPr="00AF0853" w:rsidRDefault="00AF0853" w:rsidP="00AF08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Европеоиды</w:t>
      </w:r>
    </w:p>
    <w:p w:rsidR="00AF0853" w:rsidRPr="00AF0853" w:rsidRDefault="00AF0853" w:rsidP="00AF08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59264" behindDoc="0" locked="0" layoutInCell="1" allowOverlap="0" wp14:anchorId="049D2FD6" wp14:editId="4FDCA8F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695325"/>
            <wp:effectExtent l="0" t="0" r="0" b="9525"/>
            <wp:wrapSquare wrapText="bothSides"/>
            <wp:docPr id="1" name="Рисунок 1" descr="hello_html_7b2dcd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7b2dcded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0288" behindDoc="0" locked="0" layoutInCell="1" allowOverlap="0" wp14:anchorId="1D40E0B0" wp14:editId="2533F28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352425"/>
            <wp:effectExtent l="0" t="0" r="0" b="9525"/>
            <wp:wrapSquare wrapText="bothSides"/>
            <wp:docPr id="2" name="Рисунок 2" descr="hello_html_m5ee0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5ee0d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Метисы</w:t>
      </w:r>
    </w:p>
    <w:p w:rsidR="00AF0853" w:rsidRPr="00AF0853" w:rsidRDefault="00AF0853" w:rsidP="00AF08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1312" behindDoc="0" locked="0" layoutInCell="1" allowOverlap="0" wp14:anchorId="5CF87F66" wp14:editId="6F9AD5B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352425"/>
            <wp:effectExtent l="0" t="0" r="0" b="9525"/>
            <wp:wrapSquare wrapText="bothSides"/>
            <wp:docPr id="3" name="Рисунок 3" descr="hello_html_m5ee0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5ee0d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2336" behindDoc="0" locked="0" layoutInCell="1" allowOverlap="0" wp14:anchorId="443C667D" wp14:editId="11BEF3A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352425"/>
            <wp:effectExtent l="0" t="0" r="0" b="9525"/>
            <wp:wrapSquare wrapText="bothSides"/>
            <wp:docPr id="4" name="Рисунок 4" descr="hello_html_m5ee0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5ee0d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Самбо</w:t>
      </w:r>
    </w:p>
    <w:p w:rsidR="00AF0853" w:rsidRPr="00AF0853" w:rsidRDefault="00AF0853" w:rsidP="00AF08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3360" behindDoc="0" locked="0" layoutInCell="1" allowOverlap="0" wp14:anchorId="5C349B9B" wp14:editId="7F6E93F7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352425"/>
            <wp:effectExtent l="0" t="0" r="0" b="9525"/>
            <wp:wrapSquare wrapText="bothSides"/>
            <wp:docPr id="5" name="Рисунок 5" descr="hello_html_m5ee0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5ee0d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4384" behindDoc="0" locked="0" layoutInCell="1" allowOverlap="0" wp14:anchorId="69426D1C" wp14:editId="61F6126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695325"/>
            <wp:effectExtent l="0" t="0" r="0" b="9525"/>
            <wp:wrapSquare wrapText="bothSides"/>
            <wp:docPr id="6" name="Рисунок 6" descr="hello_html_7b2dcd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7b2dcded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F0853" w:rsidRPr="00AF0853" w:rsidRDefault="00AF0853" w:rsidP="00AF08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0" wp14:anchorId="3460C947" wp14:editId="73F682F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838325" cy="85725"/>
            <wp:effectExtent l="0" t="0" r="9525" b="9525"/>
            <wp:wrapSquare wrapText="bothSides"/>
            <wp:docPr id="7" name="Рисунок 7" descr="hello_html_343add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343addd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0" wp14:anchorId="0016772C" wp14:editId="1DFAD0C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66725" cy="85725"/>
            <wp:effectExtent l="0" t="0" r="9525" b="9525"/>
            <wp:wrapSquare wrapText="bothSides"/>
            <wp:docPr id="8" name="Рисунок 8" descr="hello_html_6b11c1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6b11c135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Монголоиды</w:t>
      </w:r>
    </w:p>
    <w:p w:rsidR="00AF0853" w:rsidRPr="00AF0853" w:rsidRDefault="00AF0853" w:rsidP="00AF08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7456" behindDoc="0" locked="0" layoutInCell="1" allowOverlap="0" wp14:anchorId="78E6864F" wp14:editId="1CA13D2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66725" cy="85725"/>
            <wp:effectExtent l="0" t="0" r="9525" b="9525"/>
            <wp:wrapSquare wrapText="bothSides"/>
            <wp:docPr id="9" name="Рисунок 9" descr="hello_html_m144fe10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144fe10a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Негроиды</w:t>
      </w:r>
      <w:proofErr w:type="spellEnd"/>
    </w:p>
    <w:p w:rsidR="00AF0853" w:rsidRPr="00AF0853" w:rsidRDefault="00AF0853" w:rsidP="00AF08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8480" behindDoc="0" locked="0" layoutInCell="1" allowOverlap="0" wp14:anchorId="3EBB6ECD" wp14:editId="614CBCA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52425" cy="85725"/>
            <wp:effectExtent l="0" t="0" r="9525" b="9525"/>
            <wp:wrapSquare wrapText="bothSides"/>
            <wp:docPr id="10" name="Рисунок 10" descr="hello_html_m8de550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8de550a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9504" behindDoc="0" locked="0" layoutInCell="1" allowOverlap="0" wp14:anchorId="37967787" wp14:editId="6CBFB2D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38125" cy="85725"/>
            <wp:effectExtent l="0" t="0" r="9525" b="9525"/>
            <wp:wrapSquare wrapText="bothSides"/>
            <wp:docPr id="11" name="Рисунок 11" descr="hello_html_5daa6e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5daa6e72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Мулаты</w:t>
      </w:r>
    </w:p>
    <w:p w:rsidR="00AF0853" w:rsidRPr="00AF0853" w:rsidRDefault="00AF0853" w:rsidP="00AF08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0528" behindDoc="0" locked="0" layoutInCell="1" allowOverlap="0" wp14:anchorId="227453B5" wp14:editId="5F515E7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66825" cy="85725"/>
            <wp:effectExtent l="0" t="0" r="9525" b="9525"/>
            <wp:wrapSquare wrapText="bothSides"/>
            <wp:docPr id="12" name="Рисунок 12" descr="hello_html_m4a9e2bd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4a9e2bd8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Вывод :</w:t>
      </w:r>
      <w:proofErr w:type="gramEnd"/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 расы биологически равноценны и относятся к одному виду- Человек разумный.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Проблемный вопрос: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 Однородны ли по своим морфологическим признакам группы людей, которые составляют одну большую расу?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нет.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Прочитав текст, ответьте на следующий вопрос.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 ли группы людей можно отнести к трем основным расам? Какой вывод можно сделать на основе этих данных?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Американских индейцев по традиции относят к монголоидам. Но </w:t>
      </w: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эпикантус</w:t>
      </w:r>
      <w:proofErr w:type="spell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(складка верхнего века) у взрослых индейцев редок, а лицо с орлиным выступающим носом профилировано как у европеоидов. Тоже можно сказать об обитателях Австралии и близлежащих островов. Они темнокожи, но волосы у типичных австралийских аборигенов не курчавые, а волнистые, борода и усы растут обильно, а по строению зубов, составу крови, пальцевым узорам они оказываются ближе к монголоидам.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III..</w:t>
      </w: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Расоведение</w:t>
      </w:r>
      <w:proofErr w:type="spellEnd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- наука, изучающая расовые особенности, их происхождение, формирование и историю.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IV. </w:t>
      </w: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Критика расизма и социального дарвинизма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Выступление 4 группы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Расизм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реакционная теория о разделении человечества на «высшие» и «низшие» расы.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Разный культурный уровень у разных народов, представителей различных рас, не обусловлен их биологическими особенностями. Умственные способности, сообразительность, одаренность присущи людям разных рас.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Вопрос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Почему расисты отстаивают это учение?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Можно оправдать господство одной нации над другой, национальные и колониальные войны.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Слова учителя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Несостоятельность расизма доказана расоведением.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Социальный дарвинизм - антинаучная реакционная теория о действии законов борьбы за существование и естественного отбора в человеческом обществе, подобно тому, как они действуют во всей живой природе.</w:t>
      </w:r>
    </w:p>
    <w:p w:rsidR="00AF0853" w:rsidRPr="00AF0853" w:rsidRDefault="00AF0853" w:rsidP="00AF08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Вывод.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 основе деления человечества на расы лежат _____________</w:t>
      </w: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 .</w:t>
      </w:r>
      <w:proofErr w:type="gramEnd"/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Все расы ______________ равноценны и относятся к одному виду – _________</w:t>
      </w: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 .</w:t>
      </w:r>
      <w:proofErr w:type="gramEnd"/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Основные факторы расогенеза это ______________</w:t>
      </w: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 .</w:t>
      </w:r>
      <w:proofErr w:type="gramEnd"/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 современные люди принадлежат к одному виду. Единство человечества вытекает из общности происхождения, сходства строения и плодовитости потомства от браков между представителями разных рас. Общий уровень физического и умственного развития одинаков у всех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людей, но различия в морфологических признаках позволяют внутри вида Человек разумный выделять большие расы.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V.</w:t>
      </w: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Особенности</w:t>
      </w:r>
      <w:proofErr w:type="spellEnd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современного этапа эволюции человека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Вопрос: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1) Почему за последние 40 тысяч лет морфологический облик людей почти не изменился?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Орудия труда стали настолько совершенными, что люди сумели создать надежную искусственную среду. Эта среда защищает их от действия неблагоприятных факторов. Уловить физические изменения за такой ничтожный в геологическом масштабе очень непросто.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2) Какие примеры вы можете привести, что в эволюции человека ведущую роль стали играть социальные факторы?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Человек становится человеком только тогда, когда он развивается и живет в социальной среде.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3) Идет ли в пределах вида Человек разумный естественный отбор?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Отбор в современном виде </w:t>
      </w: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Homo</w:t>
      </w:r>
      <w:proofErr w:type="spell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sapiens</w:t>
      </w:r>
      <w:proofErr w:type="spell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происходит. Конечно, что формы отбора и его давление на каждом этапе человеческой истории различны. Но отбор идет. Следовательно, эволюция человека продолжается.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4) Существует ли изоляция?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Несмотря на наличие государственных границ, религиозных, языковых и других барьеров, почти не осталось генетически изолированных групп населения. Развитие технических средств перемещения породило постоянную миграцию людей.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VI.</w:t>
      </w: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Закрепление</w:t>
      </w:r>
      <w:proofErr w:type="spellEnd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изученного материала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 .Группы</w:t>
      </w:r>
      <w:proofErr w:type="gram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людей с общими биологическими, но с разными морфологическими признаками называется расами. (Да.)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Основной причиной формирования рас стало географическая изоляция.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(Да.)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Расовые признаки человека возникли путем ароморфоза. (Нет)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 .Человеческие</w:t>
      </w:r>
      <w:proofErr w:type="gram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расы относятся к разным биологическим видам. (Нет.)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5 Одним из доказательств принадлежности человеческих рас к одному виду является рождение детей от родителей разных </w:t>
      </w: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рас.(</w:t>
      </w:r>
      <w:proofErr w:type="gram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Да)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6 .</w:t>
      </w:r>
      <w:proofErr w:type="gram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Расизм- это наука о расах, их возникновении и развитии. (Нет)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 .Социальная</w:t>
      </w:r>
      <w:proofErr w:type="gram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организация человека подчиняется законам природы. (Нет)</w:t>
      </w:r>
    </w:p>
    <w:p w:rsidR="00B010BD" w:rsidRDefault="00B010BD"/>
    <w:sectPr w:rsidR="00B01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853"/>
    <w:rsid w:val="00AF0853"/>
    <w:rsid w:val="00B010BD"/>
    <w:rsid w:val="00CE0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EBC9C"/>
  <w15:chartTrackingRefBased/>
  <w15:docId w15:val="{577F6871-A6B9-4353-9D0E-3BC8746C3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853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1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1258</Words>
  <Characters>7177</Characters>
  <Application>Microsoft Office Word</Application>
  <DocSecurity>0</DocSecurity>
  <Lines>59</Lines>
  <Paragraphs>16</Paragraphs>
  <ScaleCrop>false</ScaleCrop>
  <Company/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2020-12-15T13:15:00Z</dcterms:created>
  <dcterms:modified xsi:type="dcterms:W3CDTF">2020-12-16T07:33:00Z</dcterms:modified>
</cp:coreProperties>
</file>